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46610" w14:textId="77777777" w:rsidR="002318DD" w:rsidRPr="002318DD" w:rsidRDefault="002318DD" w:rsidP="002318D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03AC21E6" w14:textId="77777777" w:rsidR="002318DD" w:rsidRPr="00E525EC" w:rsidRDefault="002318DD" w:rsidP="00E525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>UMOWA  NR ....</w:t>
      </w:r>
      <w:r w:rsidR="005127CD"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>....</w:t>
      </w:r>
    </w:p>
    <w:p w14:paraId="7D9D2B3C" w14:textId="77777777" w:rsidR="002318DD" w:rsidRPr="00E525EC" w:rsidRDefault="002318DD" w:rsidP="00E525EC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1190A88B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 w Sońsku w dniu …………. roku pomiędzy:</w:t>
      </w:r>
    </w:p>
    <w:p w14:paraId="759E86D4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Gmin</w:t>
      </w:r>
      <w:r w:rsidRPr="00E52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ą</w:t>
      </w: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So</w:t>
      </w:r>
      <w:r w:rsidRPr="00E52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ń</w:t>
      </w: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sk</w:t>
      </w:r>
    </w:p>
    <w:p w14:paraId="5DA764E8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ul. Ciechanowska 20</w:t>
      </w:r>
    </w:p>
    <w:p w14:paraId="79D6F5B7" w14:textId="77777777" w:rsidR="002318DD" w:rsidRPr="00E525EC" w:rsidRDefault="002318DD" w:rsidP="00E525EC">
      <w:pPr>
        <w:suppressAutoHyphens/>
        <w:spacing w:after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06-430 So</w:t>
      </w:r>
      <w:r w:rsidRPr="00E52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ń</w:t>
      </w: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sk</w:t>
      </w:r>
    </w:p>
    <w:p w14:paraId="469D5ABA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NIP 566-188-72-38</w:t>
      </w:r>
      <w:r w:rsidRPr="00E525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REGON </w:t>
      </w:r>
      <w:r w:rsidRPr="00E525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130378433</w:t>
      </w:r>
    </w:p>
    <w:p w14:paraId="1DAE651E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reprezentowaną przez</w:t>
      </w:r>
    </w:p>
    <w:p w14:paraId="4669F7AE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Wójta Gminy So</w:t>
      </w:r>
      <w:r w:rsidRPr="00E52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ń</w:t>
      </w: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sk – </w:t>
      </w:r>
      <w:r w:rsidRPr="00E52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Jarosława Muchowskiego</w:t>
      </w:r>
    </w:p>
    <w:p w14:paraId="6A4FA87F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ar-SA"/>
        </w:rPr>
        <w:t>przy kontrasygnacie:</w:t>
      </w:r>
    </w:p>
    <w:p w14:paraId="0D000B9F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Skarbnika Gminy So</w:t>
      </w:r>
      <w:r w:rsidRPr="00E52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ń</w:t>
      </w:r>
      <w:r w:rsidR="00641F8F"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sk – Katarzyny Pikus</w:t>
      </w:r>
    </w:p>
    <w:p w14:paraId="55CA936D" w14:textId="77777777" w:rsidR="002318DD" w:rsidRPr="00E525EC" w:rsidRDefault="002318DD" w:rsidP="00E525E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zwaną dalej </w:t>
      </w:r>
      <w:r w:rsidRPr="00E525E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„Zamawiającym” </w:t>
      </w:r>
      <w:r w:rsidRPr="00E525E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lub „Nadawcą”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</w:p>
    <w:p w14:paraId="57868D12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</w:p>
    <w:p w14:paraId="5FDEC886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spacing w:val="-1"/>
          <w:w w:val="102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pacing w:val="-1"/>
          <w:w w:val="102"/>
          <w:sz w:val="24"/>
          <w:szCs w:val="24"/>
          <w:lang w:eastAsia="pl-PL"/>
        </w:rPr>
        <w:t>……………………………… z siedzibą przy…………………………..,  wpisaną do ………………………………, posiadającą numer NIP. ……………….., numer Regon ………….., reprezentowaną  przez :</w:t>
      </w:r>
    </w:p>
    <w:p w14:paraId="00BFA67C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pacing w:val="-1"/>
          <w:w w:val="102"/>
          <w:sz w:val="24"/>
          <w:szCs w:val="24"/>
          <w:lang w:eastAsia="pl-PL"/>
        </w:rPr>
        <w:t>……………………………………</w:t>
      </w:r>
      <w:r w:rsidRPr="00E525EC">
        <w:rPr>
          <w:rFonts w:ascii="Times New Roman" w:eastAsia="Calibri" w:hAnsi="Times New Roman" w:cs="Times New Roman"/>
          <w:spacing w:val="-1"/>
          <w:w w:val="102"/>
          <w:sz w:val="24"/>
          <w:szCs w:val="24"/>
          <w:lang w:eastAsia="pl-PL"/>
        </w:rPr>
        <w:br/>
      </w: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dalej </w:t>
      </w:r>
      <w:r w:rsidRPr="00E525E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Wykonawcą,</w:t>
      </w:r>
    </w:p>
    <w:p w14:paraId="53628271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>została zawarta umowa następującej treści:</w:t>
      </w:r>
    </w:p>
    <w:p w14:paraId="05330704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1A0DADB" w14:textId="77777777" w:rsidR="002318DD" w:rsidRPr="00E525EC" w:rsidRDefault="002318DD" w:rsidP="00E525EC">
      <w:pPr>
        <w:rPr>
          <w:rFonts w:ascii="Times New Roman" w:eastAsiaTheme="minorEastAsia" w:hAnsi="Times New Roman" w:cs="Times New Roman"/>
          <w:color w:val="FF0000"/>
          <w:sz w:val="24"/>
          <w:szCs w:val="24"/>
          <w:lang w:eastAsia="pl-PL"/>
        </w:rPr>
      </w:pPr>
    </w:p>
    <w:p w14:paraId="62F8B216" w14:textId="0B20457F" w:rsidR="002318DD" w:rsidRPr="00DB72C8" w:rsidRDefault="002318DD" w:rsidP="00E525EC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DB72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Strony oświadczają, że niniejsza umowa została zawarta poniżej kwoty określonej w art. 2 ust. 1 ustawy z dnia 11 września 2019 r. - Prawo zamówień </w:t>
      </w:r>
      <w:r w:rsidR="00E525EC" w:rsidRPr="00DB72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publicznych (</w:t>
      </w:r>
      <w:r w:rsidR="006B5181">
        <w:rPr>
          <w:rFonts w:ascii="Times New Roman" w:hAnsi="Times New Roman" w:cs="Times New Roman"/>
          <w:sz w:val="24"/>
          <w:szCs w:val="24"/>
        </w:rPr>
        <w:t>t.j. Dz. U. z 2024 r. poz. 1320</w:t>
      </w:r>
      <w:r w:rsidRPr="00DB72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B51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E525EC" w:rsidRPr="00DB72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9D4EE79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CD9B27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02C62979" w14:textId="77777777" w:rsidR="002318DD" w:rsidRPr="00E525EC" w:rsidRDefault="002318DD" w:rsidP="00E525EC">
      <w:pPr>
        <w:numPr>
          <w:ilvl w:val="0"/>
          <w:numId w:val="2"/>
        </w:numPr>
        <w:tabs>
          <w:tab w:val="num" w:pos="268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Wykonawca oświadcza, iż zasady korzystania z usług pocztowych wymienionych w </w:t>
      </w: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1, odpowiedzialność Wykonawcy z tytułu niewykonania lub nienależytego wykonania tych usług, uprawnienia nadawcy i adresata oraz procedury reklamacyjne określają niżej wymienione przepisy:</w:t>
      </w:r>
    </w:p>
    <w:p w14:paraId="0731B5A4" w14:textId="2FA78117" w:rsidR="002318DD" w:rsidRPr="00E525EC" w:rsidRDefault="002318DD" w:rsidP="00E525EC">
      <w:pPr>
        <w:numPr>
          <w:ilvl w:val="1"/>
          <w:numId w:val="2"/>
        </w:num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Ustawa z dnia 23 listopada 2012</w:t>
      </w:r>
      <w:r w:rsidR="00DB72C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r. - Prawo pocztowe, </w:t>
      </w:r>
    </w:p>
    <w:p w14:paraId="19120E47" w14:textId="48101F01" w:rsidR="002318DD" w:rsidRPr="00E525EC" w:rsidRDefault="002318DD" w:rsidP="00E525EC">
      <w:pPr>
        <w:numPr>
          <w:ilvl w:val="1"/>
          <w:numId w:val="2"/>
        </w:num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Rozporządzenie Ministra Administracji i Cyfryzacji z dnia 29 kwietnia 2013</w:t>
      </w:r>
      <w:r w:rsidR="00DB72C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r.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sprawie warunków wykonywania usług powszechnych przez operatora wyznaczonego,</w:t>
      </w:r>
    </w:p>
    <w:p w14:paraId="64BA7F04" w14:textId="22CA3D62" w:rsidR="002318DD" w:rsidRPr="00E525EC" w:rsidRDefault="002318DD" w:rsidP="00E525EC">
      <w:pPr>
        <w:numPr>
          <w:ilvl w:val="1"/>
          <w:numId w:val="2"/>
        </w:numPr>
        <w:spacing w:after="0"/>
        <w:ind w:left="720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Administracji i Cyfryzacji w sprawie reklamacji usługi pocztowej (tekst jedn. Dz. U. z 2019 r. </w:t>
      </w:r>
      <w:r w:rsidR="00DB72C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oz. 474 ze zm.),</w:t>
      </w:r>
    </w:p>
    <w:p w14:paraId="61A7A71D" w14:textId="77777777" w:rsidR="002318DD" w:rsidRPr="00E525EC" w:rsidRDefault="002318DD" w:rsidP="00E525EC">
      <w:pPr>
        <w:numPr>
          <w:ilvl w:val="1"/>
          <w:numId w:val="2"/>
        </w:num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Regulamin świadczenia usług powszechnych,</w:t>
      </w:r>
    </w:p>
    <w:p w14:paraId="77C2DFD8" w14:textId="79578DC1" w:rsidR="002318DD" w:rsidRDefault="00107B1D" w:rsidP="00E525EC">
      <w:pPr>
        <w:numPr>
          <w:ilvl w:val="1"/>
          <w:numId w:val="2"/>
        </w:num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="002318DD"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przypadku usług pocztowych w obrocie zagranicznym - międzynarodowe przepisy pocztowe.</w:t>
      </w:r>
    </w:p>
    <w:p w14:paraId="48DBFE77" w14:textId="26F74465" w:rsidR="00107B1D" w:rsidRPr="00E525EC" w:rsidRDefault="00107B1D" w:rsidP="00E525EC">
      <w:pPr>
        <w:numPr>
          <w:ilvl w:val="1"/>
          <w:numId w:val="2"/>
        </w:numPr>
        <w:spacing w:after="0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Regulamin Wykonawcy świadczenia usług kurierskich.</w:t>
      </w:r>
    </w:p>
    <w:p w14:paraId="0A125948" w14:textId="77777777" w:rsidR="002318DD" w:rsidRPr="00E525EC" w:rsidRDefault="002318DD" w:rsidP="00E525EC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Zmiana aktów prawnych wskazanych w ust. 1 nie wymaga sporządzenia aneksu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do umowy. </w:t>
      </w:r>
    </w:p>
    <w:p w14:paraId="7CF7E3B6" w14:textId="77777777" w:rsidR="002318DD" w:rsidRPr="00E525EC" w:rsidRDefault="002318DD" w:rsidP="00E525EC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Nadawca oświadcza, że znana jest mu treść regulaminu i aktów prawnych  wskazanych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ust. 1 i wyraża zgodę na wykonywanie usług na zasadach i warunkach określonych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tych przepisach oraz zobowiązuje się do ich przestrzegania.</w:t>
      </w:r>
    </w:p>
    <w:p w14:paraId="4CE7C509" w14:textId="77777777" w:rsidR="002318DD" w:rsidRPr="00E525EC" w:rsidRDefault="002318DD" w:rsidP="00E525EC">
      <w:pPr>
        <w:numPr>
          <w:ilvl w:val="0"/>
          <w:numId w:val="2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Wykonawca ma obowiązek przyjmowania od Nadawcy przesyłek, które spełniają warunki wynikające z przepisów zawartych w regulaminach i aktach pr</w:t>
      </w:r>
      <w:r w:rsidR="005127CD"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awnych określonych </w:t>
      </w:r>
      <w:r w:rsidR="005127CD"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ust. 1.</w:t>
      </w:r>
    </w:p>
    <w:p w14:paraId="727ED74A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71616BD" w14:textId="77777777" w:rsidR="002318DD" w:rsidRPr="00E525EC" w:rsidRDefault="002318DD" w:rsidP="00E525EC">
      <w:pPr>
        <w:numPr>
          <w:ilvl w:val="0"/>
          <w:numId w:val="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Przedmiotem umowy jest świadczenie przez Wykonawcę na rzecz Nadawcy niżej wymienionych powszechnych usług pocztowych, ekonomicznych i priorytetowych,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zakresie:</w:t>
      </w:r>
    </w:p>
    <w:p w14:paraId="75731704" w14:textId="77777777" w:rsidR="002318DD" w:rsidRPr="00E525EC" w:rsidRDefault="002318DD" w:rsidP="00E525EC">
      <w:pPr>
        <w:numPr>
          <w:ilvl w:val="2"/>
          <w:numId w:val="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przesyłek listowych nierejestrowanych w obrocie krajowym i zagranicznym,</w:t>
      </w:r>
    </w:p>
    <w:p w14:paraId="5B46E3CC" w14:textId="77777777" w:rsidR="002318DD" w:rsidRPr="00E525EC" w:rsidRDefault="002318DD" w:rsidP="00E525EC">
      <w:pPr>
        <w:numPr>
          <w:ilvl w:val="2"/>
          <w:numId w:val="3"/>
        </w:numPr>
        <w:tabs>
          <w:tab w:val="num" w:pos="2098"/>
          <w:tab w:val="num" w:pos="234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przesyłek listowych poleconych w obrocie krajowym i zagranicznym,</w:t>
      </w:r>
    </w:p>
    <w:p w14:paraId="499DDFF3" w14:textId="77777777" w:rsidR="002318DD" w:rsidRPr="00E525EC" w:rsidRDefault="002318DD" w:rsidP="00E525EC">
      <w:pPr>
        <w:numPr>
          <w:ilvl w:val="2"/>
          <w:numId w:val="3"/>
        </w:numPr>
        <w:tabs>
          <w:tab w:val="num" w:pos="2098"/>
          <w:tab w:val="num" w:pos="234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przesyłek listowych z zadeklarowaną wartością w obrocie krajowym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zagranicznym,</w:t>
      </w:r>
    </w:p>
    <w:p w14:paraId="48A55B1F" w14:textId="77777777" w:rsidR="002318DD" w:rsidRPr="00E525EC" w:rsidRDefault="002318DD" w:rsidP="00E525EC">
      <w:pPr>
        <w:numPr>
          <w:ilvl w:val="2"/>
          <w:numId w:val="3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paczek pocztowych w obrocie krajowym i zagranicznym,</w:t>
      </w:r>
    </w:p>
    <w:p w14:paraId="0AA5990B" w14:textId="77777777" w:rsidR="002318DD" w:rsidRPr="00E525EC" w:rsidRDefault="002318DD" w:rsidP="00E525EC">
      <w:pPr>
        <w:numPr>
          <w:ilvl w:val="2"/>
          <w:numId w:val="3"/>
        </w:numPr>
        <w:tabs>
          <w:tab w:val="num" w:pos="2098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usług kurierskich,</w:t>
      </w:r>
    </w:p>
    <w:p w14:paraId="0DECFA3D" w14:textId="77777777" w:rsidR="002318DD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oraz usług komplementarnych do przesyłek rejestrowanych w obrocie krajowym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zagranicznym, a także zwrot do Nadawcy przesyłek pocztowych po wyczerpaniu możliwości ich doręczenia lub wydania odbiorcy.</w:t>
      </w:r>
    </w:p>
    <w:p w14:paraId="5748B553" w14:textId="77777777" w:rsidR="002318DD" w:rsidRPr="00E525EC" w:rsidRDefault="002318DD" w:rsidP="00E525EC">
      <w:pPr>
        <w:numPr>
          <w:ilvl w:val="0"/>
          <w:numId w:val="4"/>
        </w:num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wykonanie przedmiotu umowy Nadawca będzie uiszczał opłatę pocztową w formie opłaty z dołu.</w:t>
      </w:r>
    </w:p>
    <w:p w14:paraId="1B610FB7" w14:textId="77777777" w:rsidR="002318DD" w:rsidRPr="00E525EC" w:rsidRDefault="002318DD" w:rsidP="00E525EC">
      <w:pPr>
        <w:numPr>
          <w:ilvl w:val="0"/>
          <w:numId w:val="4"/>
        </w:numPr>
        <w:tabs>
          <w:tab w:val="left" w:pos="27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przesyłek dokonywany będzie za pośrednictwem placówki pocztowej wskazanej </w:t>
      </w:r>
      <w:r w:rsidR="005127CD"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1a do Umowy.   </w:t>
      </w:r>
    </w:p>
    <w:p w14:paraId="75A49BCB" w14:textId="77777777" w:rsidR="002318DD" w:rsidRPr="00E525EC" w:rsidRDefault="002318DD" w:rsidP="00E525E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na świadczenie usługi pocztowej uważa się za zawartą z chwilą przyjęcia przez Wykonawcę przesyłki do przemieszczenia i doręczenia, a w przypadku przesyłek rejestrowanych - z chwilą wydania Nadawcy dowodu przyjęcia przesyłki przez Wykonawcę.</w:t>
      </w:r>
    </w:p>
    <w:p w14:paraId="46F9C36A" w14:textId="77777777" w:rsidR="002318DD" w:rsidRPr="00E525EC" w:rsidRDefault="002318DD" w:rsidP="00E525EC">
      <w:pPr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Nadawca wskazuje, iż przesyłki będą nadawane  zgodnie z załącznikiem nr 1 do umowy.</w:t>
      </w:r>
    </w:p>
    <w:p w14:paraId="76CA9F55" w14:textId="77777777" w:rsidR="002318DD" w:rsidRPr="00E525EC" w:rsidRDefault="002318DD" w:rsidP="00E525EC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F7A50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42142169" w14:textId="77777777" w:rsidR="002318DD" w:rsidRPr="00E525EC" w:rsidRDefault="002318DD" w:rsidP="00E525EC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zastosowania formy opłaty z dołu jest nadanie przesyłek, o których mowa w</w:t>
      </w:r>
      <w:r w:rsidRPr="00E525EC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 ust. 1 zgodnie z przepisami określonymi w § 1 ust. </w:t>
      </w:r>
      <w:smartTag w:uri="urn:schemas-microsoft-com:office:smarttags" w:element="metricconverter">
        <w:smartTagPr>
          <w:attr w:name="ProductID" w:val="1, a"/>
        </w:smartTagPr>
        <w:r w:rsidRPr="00E525E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1, a</w:t>
        </w:r>
      </w:smartTag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wykonanie przez Nadawcę czynności polegających na:</w:t>
      </w:r>
    </w:p>
    <w:p w14:paraId="19528486" w14:textId="77777777" w:rsidR="002318DD" w:rsidRPr="00E525EC" w:rsidRDefault="002318DD" w:rsidP="00E525EC">
      <w:pPr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nadawaniu przesyłek w placówce pocztowej wskazanej w załączniku nr 1 do Umowy,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godzinach otwarcia,  </w:t>
      </w:r>
    </w:p>
    <w:p w14:paraId="0DB2D82F" w14:textId="77777777" w:rsidR="002318DD" w:rsidRPr="00E525EC" w:rsidRDefault="002318DD" w:rsidP="00E525EC">
      <w:pPr>
        <w:numPr>
          <w:ilvl w:val="0"/>
          <w:numId w:val="5"/>
        </w:numPr>
        <w:tabs>
          <w:tab w:val="left" w:pos="360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x-none"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umieszczaniu na przesyłkach adresu nadawcy i adresata według wzoru stanowiącego załącznik nr 2 do Umowy</w:t>
      </w:r>
    </w:p>
    <w:p w14:paraId="211C2BD6" w14:textId="77777777" w:rsidR="002318DD" w:rsidRPr="00E525EC" w:rsidRDefault="002318DD" w:rsidP="00E525EC">
      <w:pPr>
        <w:numPr>
          <w:ilvl w:val="0"/>
          <w:numId w:val="5"/>
        </w:numPr>
        <w:tabs>
          <w:tab w:val="left" w:pos="360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x-none" w:eastAsia="pl-PL"/>
        </w:rPr>
      </w:pPr>
      <w:r w:rsidRPr="00E525EC">
        <w:rPr>
          <w:rFonts w:ascii="Times New Roman" w:eastAsia="Batang" w:hAnsi="Times New Roman" w:cs="Times New Roman"/>
          <w:sz w:val="24"/>
          <w:szCs w:val="24"/>
          <w:lang w:val="x-none" w:eastAsia="pl-PL"/>
        </w:rPr>
        <w:t xml:space="preserve">umieszczaniu na przesyłkach oznaczenia potwierdzającego wniesienie opłaty za usługę </w:t>
      </w:r>
      <w:r w:rsidRPr="00E525EC">
        <w:rPr>
          <w:rFonts w:ascii="Times New Roman" w:eastAsia="Batang" w:hAnsi="Times New Roman" w:cs="Times New Roman"/>
          <w:sz w:val="24"/>
          <w:szCs w:val="24"/>
          <w:lang w:val="x-none" w:eastAsia="pl-PL"/>
        </w:rPr>
        <w:br/>
        <w:t>w postaci napisu/nadruku/odcisku pieczęci.</w:t>
      </w:r>
    </w:p>
    <w:p w14:paraId="50CA8363" w14:textId="77777777" w:rsidR="002318DD" w:rsidRPr="00E525EC" w:rsidRDefault="002318DD" w:rsidP="00E525EC">
      <w:pPr>
        <w:numPr>
          <w:ilvl w:val="0"/>
          <w:numId w:val="5"/>
        </w:numPr>
        <w:spacing w:after="0"/>
        <w:ind w:left="360" w:hanging="357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umieszczaniu na każdej przesyłce priorytetowej nalepki lub napisu „PRIORYTET/PRIORITAIRE”,</w:t>
      </w:r>
    </w:p>
    <w:p w14:paraId="041F5438" w14:textId="77777777" w:rsidR="002318DD" w:rsidRPr="00E525EC" w:rsidRDefault="002318DD" w:rsidP="00E525EC">
      <w:pPr>
        <w:numPr>
          <w:ilvl w:val="0"/>
          <w:numId w:val="5"/>
        </w:numPr>
        <w:spacing w:after="0"/>
        <w:ind w:left="360" w:hanging="357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sporządzaniu w dwóch egzemplarzach, z których jeden przeznaczony jest dla pocztowej placówki nadawczej:</w:t>
      </w:r>
    </w:p>
    <w:p w14:paraId="40EEA75C" w14:textId="77777777" w:rsidR="002318DD" w:rsidRPr="00E525EC" w:rsidRDefault="002318DD" w:rsidP="00E525EC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pocztowej książki nadawczej - dla przesyłek rejestrowanych, </w:t>
      </w:r>
    </w:p>
    <w:p w14:paraId="1E97450C" w14:textId="77777777" w:rsidR="002318DD" w:rsidRPr="00E525EC" w:rsidRDefault="002318DD" w:rsidP="00E525EC">
      <w:pPr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zestawienia zgodnego ze wzorem stanowiącym załącznik do Umowy - dla przesyłek nierejestrowanych </w:t>
      </w:r>
    </w:p>
    <w:p w14:paraId="2C40A1EC" w14:textId="77777777" w:rsidR="002318DD" w:rsidRPr="00E525EC" w:rsidRDefault="002318DD" w:rsidP="00E525EC">
      <w:pPr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nadawaniu przesyłek w stanie uporządkowanym tj.   przekazaniu przesyłek ułożonych stroną adresową w tym samym kierunku: </w:t>
      </w:r>
    </w:p>
    <w:p w14:paraId="469095ED" w14:textId="77777777" w:rsidR="002318DD" w:rsidRPr="00E525EC" w:rsidRDefault="002318DD" w:rsidP="00E525EC">
      <w:pPr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rejestrowanych – według kolejności wpisów w pocztowej książce nadawczej, dokonywanych z uwzględnieniem podziału na: poszczególne rodzaje usług, przesyłki krajowe i zagraniczne, ekonomiczne i priorytetowe oraz gabaryt A i B, </w:t>
      </w:r>
    </w:p>
    <w:p w14:paraId="33D491F8" w14:textId="77777777" w:rsidR="002318DD" w:rsidRPr="00E525EC" w:rsidRDefault="002318DD" w:rsidP="00E525EC">
      <w:pPr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nierejestrowanych –  w podziale wynikającym z zestawienia stanowiącego załącznik do Umowy.</w:t>
      </w:r>
    </w:p>
    <w:p w14:paraId="7CF0AE02" w14:textId="77777777" w:rsidR="002318DD" w:rsidRPr="00E525EC" w:rsidRDefault="002318DD" w:rsidP="00E525EC">
      <w:pPr>
        <w:tabs>
          <w:tab w:val="left" w:pos="360"/>
        </w:tabs>
        <w:spacing w:after="0"/>
        <w:ind w:left="450"/>
        <w:jc w:val="center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§ 4.</w:t>
      </w:r>
    </w:p>
    <w:p w14:paraId="3850778A" w14:textId="77777777" w:rsidR="002318DD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Strony ustalają następujące zasady rozliczania i regulowania należności:</w:t>
      </w:r>
    </w:p>
    <w:p w14:paraId="0206C9DF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okres rozliczeniowy przyjmuje się jeden miesiąc kalendarzowy.</w:t>
      </w:r>
    </w:p>
    <w:p w14:paraId="597B103B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Podstawą rozliczeń finansowych jest suma opłat za nadane i zwrócone przesyłki oraz zlecone usługi komplementarne, stwierdzona na podstawie dokumentów nadawczych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oddawczych, w okresie rozliczeniowym, o którym mowa w pkt. 1, z zgodnie z Cennikiem usług powszechnych w obrocie krajowym i zagranicznym, obowiązującym w dniu nadania przesyłek. </w:t>
      </w:r>
    </w:p>
    <w:p w14:paraId="612A8552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Wszelkie rozliczenia wynikające z realizacji niniejszej umowy, w tym wystawianie faktur VAT, dokonywane będą w terminie do 7 dni od zakończenia okresu rozliczeniowego.</w:t>
      </w:r>
    </w:p>
    <w:p w14:paraId="37497C1F" w14:textId="4504E7A9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Należności wynikające z faktur VAT, Nadawca regulować będzie przelewem na konto wskazane na fakturze w terminie do 14 dni kalendarzowych od daty </w:t>
      </w:r>
      <w:r w:rsidR="008C4B1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jej wystawienia.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przelewie Nadawca zobowiązany jest określić tytuł wpłaty "za FV nr …..”, lub „umowa nr</w:t>
      </w:r>
      <w:r w:rsidRPr="00E525EC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pl-PL"/>
        </w:rPr>
        <w:t>…………………..</w:t>
      </w:r>
      <w:r w:rsidRPr="00E525E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”.</w:t>
      </w:r>
    </w:p>
    <w:p w14:paraId="192B893B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przypadku rozbieżności pomiędzy terminem płatności wskazanym w dokumentach księgowych (np. fakturach, rachunkach, notach odsetkowych), a wskazanym w niniejszej umowie przyjmuje się, że prawidłowo podano termin określony w umowie.</w:t>
      </w:r>
    </w:p>
    <w:p w14:paraId="363C595A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1" w:name="_Hlk58525498"/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dzień zapłaty przyjmuje się dzień uznania rachunku bankowego Wykonawcy.</w:t>
      </w:r>
    </w:p>
    <w:bookmarkEnd w:id="1"/>
    <w:p w14:paraId="443C9F05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nieterminowe regulowanie należności Wykonawca naliczać będzie odsetki ustawowe.</w:t>
      </w:r>
    </w:p>
    <w:p w14:paraId="64AD6E09" w14:textId="77777777" w:rsidR="002318DD" w:rsidRPr="00E525EC" w:rsidRDefault="002318DD" w:rsidP="00E525EC">
      <w:pPr>
        <w:spacing w:after="120"/>
        <w:ind w:left="36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opóźnienie w transakcjach handlowych oraz zastrzega sobie prawo wstrzymania świadczenia usług do czasu uregulowania należności. Odsetki ustawowe za niezapłacone w terminach faktury płacone będą przez </w:t>
      </w:r>
      <w:r w:rsidRPr="00E525E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Nadawcę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 podstawie noty odsetkowej</w:t>
      </w:r>
    </w:p>
    <w:p w14:paraId="6C634CB2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Orientacyjna, łączna wartość wynagrodzenia Wykonawcy w okresie trwania umowy szacowana jest na kwotę …………………..zł (słownie:………………………).</w:t>
      </w:r>
    </w:p>
    <w:p w14:paraId="38824B6A" w14:textId="77777777" w:rsidR="002318DD" w:rsidRPr="00E525EC" w:rsidRDefault="002318DD" w:rsidP="00E525EC">
      <w:pPr>
        <w:numPr>
          <w:ilvl w:val="0"/>
          <w:numId w:val="8"/>
        </w:numPr>
        <w:autoSpaceDE w:val="0"/>
        <w:autoSpaceDN w:val="0"/>
        <w:adjustRightInd w:val="0"/>
        <w:spacing w:after="12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świadczyć będzie usługi pocztowe zgodnie z opisem przedmiotu zamówienia oraz swoją ofertą (w tym cennikiem usług) stanowiącą załącznik  do umowy. </w:t>
      </w:r>
    </w:p>
    <w:p w14:paraId="7993F9FF" w14:textId="77777777" w:rsidR="002318DD" w:rsidRPr="00E525EC" w:rsidRDefault="002318DD" w:rsidP="00E525E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Ceny netto (jednostkowe) z tytułu świadczenia poszczególnych usług nie mogą ulec zmianie w trakcie realizacji niniejszej umowy z zastrzeżeniem pkt. 11). </w:t>
      </w:r>
    </w:p>
    <w:p w14:paraId="3CEA9955" w14:textId="77777777" w:rsidR="002318DD" w:rsidRPr="00E525EC" w:rsidRDefault="002318DD" w:rsidP="00E525E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dopuszcza zmianę cen jednostkowych świadczenia usług pocztowych objętych niniejszą umową w przypadku zmiany cennika zatwierdzonego przez Prezesa </w:t>
      </w: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Urzędu Komunikacji Elektronicznej, jeśli dla Wykonawcy zostanie wprowadzony nowy cennik zatwierdzony przez Prezesa UKE, zgodnie z regulacjami ustawy Prawo pocztowe </w:t>
      </w:r>
    </w:p>
    <w:p w14:paraId="0F0928B9" w14:textId="77777777" w:rsidR="002318DD" w:rsidRPr="00E525EC" w:rsidRDefault="002318DD" w:rsidP="00E525EC">
      <w:pPr>
        <w:numPr>
          <w:ilvl w:val="0"/>
          <w:numId w:val="8"/>
        </w:num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Ceny jednostkowe według których Wykonawca będzie rozliczał Zamawiającego stanowią załącznik nr …………. do niniejszej umowy;</w:t>
      </w:r>
    </w:p>
    <w:p w14:paraId="6D6C08B0" w14:textId="77777777" w:rsidR="002318DD" w:rsidRPr="00E525EC" w:rsidRDefault="002318DD" w:rsidP="00E525EC">
      <w:pPr>
        <w:tabs>
          <w:tab w:val="left" w:pos="426"/>
          <w:tab w:val="num" w:pos="1985"/>
        </w:tabs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Zamawiający oświadcza, że jest podatnikiem podatku VAT.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Faktury należy wystawiać w następujący sposób: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 Gmina Sońsk , ul. Ciechanowska 20, 06-430 Sońsk, NIP 566-188-72-38</w:t>
      </w:r>
    </w:p>
    <w:p w14:paraId="64962CB7" w14:textId="77777777" w:rsidR="002318DD" w:rsidRDefault="002318DD" w:rsidP="00E525EC">
      <w:pPr>
        <w:tabs>
          <w:tab w:val="left" w:pos="426"/>
          <w:tab w:val="num" w:pos="1985"/>
        </w:tabs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Odbiorca: Urząd Gminy Sońsk, ul. Ciechanowska 20, 06-430 Sońsk.</w:t>
      </w:r>
    </w:p>
    <w:p w14:paraId="229AF881" w14:textId="77777777" w:rsidR="00FD1DBC" w:rsidRPr="00FD1DBC" w:rsidRDefault="00FD1DBC" w:rsidP="00FD1DBC">
      <w:pPr>
        <w:pStyle w:val="Akapitzlist"/>
        <w:numPr>
          <w:ilvl w:val="0"/>
          <w:numId w:val="8"/>
        </w:numPr>
        <w:tabs>
          <w:tab w:val="num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1DBC">
        <w:rPr>
          <w:rFonts w:ascii="Times New Roman" w:hAnsi="Times New Roman" w:cs="Times New Roman"/>
          <w:iCs/>
          <w:sz w:val="24"/>
          <w:szCs w:val="24"/>
        </w:rPr>
        <w:t>Zamawiający oświadcza, że zezwala na przesyłanie drogą elektroniczną faktur wystawianych przez Wykonawcę zgodnie z obowiązującymi przepisami, w formacie PDF.</w:t>
      </w:r>
    </w:p>
    <w:p w14:paraId="2EEDEC78" w14:textId="5FC41002" w:rsidR="00FD1DBC" w:rsidRPr="00FD1DBC" w:rsidRDefault="00FD1DBC" w:rsidP="00FD1DBC">
      <w:pPr>
        <w:pStyle w:val="Akapitzlist"/>
        <w:numPr>
          <w:ilvl w:val="0"/>
          <w:numId w:val="8"/>
        </w:numPr>
        <w:tabs>
          <w:tab w:val="num" w:pos="426"/>
        </w:tabs>
        <w:spacing w:after="0" w:line="240" w:lineRule="auto"/>
        <w:contextualSpacing w:val="0"/>
        <w:jc w:val="both"/>
        <w:rPr>
          <w:rStyle w:val="Hipercze"/>
          <w:rFonts w:ascii="Times New Roman" w:hAnsi="Times New Roman" w:cs="Times New Roman"/>
          <w:iCs/>
          <w:sz w:val="24"/>
          <w:szCs w:val="24"/>
          <w:u w:val="none"/>
        </w:rPr>
      </w:pPr>
      <w:r w:rsidRPr="00FD1DBC">
        <w:rPr>
          <w:rFonts w:ascii="Times New Roman" w:hAnsi="Times New Roman" w:cs="Times New Roman"/>
          <w:iCs/>
          <w:sz w:val="24"/>
          <w:szCs w:val="24"/>
        </w:rPr>
        <w:t>Wykonawca zobowiązuje się przesyłać faktury (oraz faktury korygujące i duplikaty faktur) drogą elektroniczną w formacie PDF.</w:t>
      </w:r>
    </w:p>
    <w:p w14:paraId="7FA6F8E3" w14:textId="77777777" w:rsidR="00FD1DBC" w:rsidRPr="00FD1DBC" w:rsidRDefault="00FD1DBC" w:rsidP="00FD1DBC">
      <w:pPr>
        <w:pStyle w:val="Akapitzlist"/>
        <w:numPr>
          <w:ilvl w:val="0"/>
          <w:numId w:val="8"/>
        </w:numPr>
        <w:tabs>
          <w:tab w:val="num" w:pos="426"/>
        </w:tabs>
        <w:spacing w:after="0" w:line="240" w:lineRule="auto"/>
        <w:contextualSpacing w:val="0"/>
        <w:jc w:val="both"/>
        <w:rPr>
          <w:rStyle w:val="Hipercze"/>
          <w:rFonts w:ascii="Times New Roman" w:hAnsi="Times New Roman" w:cs="Times New Roman"/>
          <w:iCs/>
          <w:sz w:val="24"/>
          <w:szCs w:val="24"/>
        </w:rPr>
      </w:pPr>
      <w:r w:rsidRPr="00FD1DBC">
        <w:rPr>
          <w:rFonts w:ascii="Times New Roman" w:hAnsi="Times New Roman" w:cs="Times New Roman"/>
          <w:iCs/>
          <w:sz w:val="24"/>
          <w:szCs w:val="24"/>
        </w:rPr>
        <w:t>Wykonawca</w:t>
      </w:r>
      <w:r w:rsidRPr="00FD1D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D1DBC">
        <w:rPr>
          <w:rFonts w:ascii="Times New Roman" w:hAnsi="Times New Roman" w:cs="Times New Roman"/>
          <w:iCs/>
          <w:sz w:val="24"/>
          <w:szCs w:val="24"/>
        </w:rPr>
        <w:t xml:space="preserve">oświadcza, że faktury będą przesyłane z następującego adresu e-mail: </w:t>
      </w:r>
      <w:hyperlink r:id="rId5" w:history="1">
        <w:r w:rsidRPr="00FD1DBC">
          <w:rPr>
            <w:rStyle w:val="Hipercze"/>
            <w:rFonts w:ascii="Times New Roman" w:hAnsi="Times New Roman" w:cs="Times New Roman"/>
            <w:iCs/>
            <w:sz w:val="24"/>
            <w:szCs w:val="24"/>
            <w:u w:val="none"/>
          </w:rPr>
          <w:t>…………………………</w:t>
        </w:r>
      </w:hyperlink>
    </w:p>
    <w:p w14:paraId="26186B0A" w14:textId="77777777" w:rsidR="00FD1DBC" w:rsidRPr="00FD1DBC" w:rsidRDefault="00FD1DBC" w:rsidP="00FD1DBC">
      <w:pPr>
        <w:pStyle w:val="Akapitzlist"/>
        <w:numPr>
          <w:ilvl w:val="0"/>
          <w:numId w:val="8"/>
        </w:numPr>
        <w:tabs>
          <w:tab w:val="num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1DBC">
        <w:rPr>
          <w:rFonts w:ascii="Times New Roman" w:hAnsi="Times New Roman" w:cs="Times New Roman"/>
          <w:iCs/>
          <w:sz w:val="24"/>
          <w:szCs w:val="24"/>
        </w:rPr>
        <w:t xml:space="preserve">Zamawiający oświadcza, że adresem e-mail właściwym do przesyłania faktur jest: </w:t>
      </w:r>
      <w:bookmarkStart w:id="2" w:name="_Hlk181708501"/>
      <w:r w:rsidRPr="00FD1DBC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Pr="00FD1DBC">
        <w:rPr>
          <w:rFonts w:ascii="Times New Roman" w:hAnsi="Times New Roman" w:cs="Times New Roman"/>
          <w:iCs/>
          <w:sz w:val="24"/>
          <w:szCs w:val="24"/>
        </w:rPr>
        <w:instrText>HYPERLINK "mailto:7pserwis@gmail.com"</w:instrText>
      </w:r>
      <w:r w:rsidRPr="00FD1DBC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Pr="00FD1DBC">
        <w:rPr>
          <w:rStyle w:val="Hipercze"/>
          <w:rFonts w:ascii="Times New Roman" w:hAnsi="Times New Roman" w:cs="Times New Roman"/>
          <w:iCs/>
          <w:sz w:val="24"/>
          <w:szCs w:val="24"/>
          <w:u w:val="none"/>
        </w:rPr>
        <w:t>…</w:t>
      </w:r>
      <w:r w:rsidRPr="00FD1DBC">
        <w:rPr>
          <w:rFonts w:ascii="Times New Roman" w:hAnsi="Times New Roman" w:cs="Times New Roman"/>
          <w:iCs/>
          <w:sz w:val="24"/>
          <w:szCs w:val="24"/>
        </w:rPr>
        <w:t>…………………………</w:t>
      </w:r>
      <w:r w:rsidRPr="00FD1DBC">
        <w:rPr>
          <w:rFonts w:ascii="Times New Roman" w:hAnsi="Times New Roman" w:cs="Times New Roman"/>
          <w:iCs/>
          <w:sz w:val="24"/>
          <w:szCs w:val="24"/>
        </w:rPr>
        <w:fldChar w:fldCharType="end"/>
      </w:r>
    </w:p>
    <w:bookmarkEnd w:id="2"/>
    <w:p w14:paraId="3588FD6C" w14:textId="6A6B3C1C" w:rsidR="00FD1DBC" w:rsidRPr="00FD1DBC" w:rsidRDefault="00FD1DBC" w:rsidP="00FD1DBC">
      <w:pPr>
        <w:tabs>
          <w:tab w:val="left" w:pos="426"/>
          <w:tab w:val="num" w:pos="198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E4E28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1494108" w14:textId="77777777" w:rsidR="002318DD" w:rsidRPr="00E525EC" w:rsidRDefault="002318DD" w:rsidP="00E525EC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§ 5.</w:t>
      </w:r>
    </w:p>
    <w:p w14:paraId="125083FC" w14:textId="77777777" w:rsidR="002318DD" w:rsidRPr="00E525EC" w:rsidRDefault="002318DD" w:rsidP="00E525EC">
      <w:pPr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Zgodnie z art.43 ust 1 pkt 17 ustawy z dnia 11 marca 2004r. o podatku od towarów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usług powszechne usługi pocztowe świadczone przez Operatorów Pocztowych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są zwolnione z podatku od towarów i usług. </w:t>
      </w:r>
    </w:p>
    <w:p w14:paraId="35E4173D" w14:textId="77777777" w:rsidR="002318DD" w:rsidRPr="00E525EC" w:rsidRDefault="002318DD" w:rsidP="00E525EC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Wykaz usług powszechnych, o których mowa w ust. 1, zwolnionych z podatku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od towarów i usług, określony jest w załączniku nr .. do Umowy.</w:t>
      </w:r>
    </w:p>
    <w:p w14:paraId="0A5C5DF3" w14:textId="77777777" w:rsidR="002318DD" w:rsidRPr="00E525EC" w:rsidRDefault="002318DD" w:rsidP="00E525EC">
      <w:pPr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Jeżeli w trakcie obowiązywania umowy nastąpi zmiana w zakresie podatku od towarów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i usług, Zamawiający zobowiązuje się do uiszczenia opłaty według obowiązującej stawki.</w:t>
      </w:r>
    </w:p>
    <w:p w14:paraId="7B32BAA8" w14:textId="77777777" w:rsidR="002318DD" w:rsidRPr="00E525EC" w:rsidRDefault="002318DD" w:rsidP="00E525EC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FA5FB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14:paraId="12FF7E34" w14:textId="58B3C233" w:rsidR="002318DD" w:rsidRPr="00E525EC" w:rsidRDefault="002318DD" w:rsidP="00E525EC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Umowa obowiązuje </w:t>
      </w:r>
      <w:r w:rsidR="00E525EC" w:rsidRPr="00E525E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od dnia 1 stycznia 202</w:t>
      </w:r>
      <w:r w:rsidR="006B518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5</w:t>
      </w:r>
      <w:r w:rsidR="00E525EC" w:rsidRPr="00E525E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roku do dnia 31 grudnia 202</w:t>
      </w:r>
      <w:r w:rsidR="006B518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5</w:t>
      </w:r>
      <w:r w:rsidRPr="00E525E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25EC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pl-PL"/>
        </w:rPr>
        <w:t>roku.</w:t>
      </w:r>
    </w:p>
    <w:p w14:paraId="6E995992" w14:textId="77777777" w:rsidR="002318DD" w:rsidRPr="00E525EC" w:rsidRDefault="002318DD" w:rsidP="00E525E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§ 7.</w:t>
      </w:r>
    </w:p>
    <w:p w14:paraId="0C0E1739" w14:textId="77777777" w:rsidR="002318DD" w:rsidRPr="00E525EC" w:rsidRDefault="002318DD" w:rsidP="00E525EC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Wykonawca nie ponosi odpowiedzialności za niewywiązanie się z postanowień umowy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przypadku wystąpienia siły wyższej i jej następstw / skutków siły wyższej, </w:t>
      </w:r>
    </w:p>
    <w:p w14:paraId="139DAFD0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14:paraId="236E8AB1" w14:textId="77777777" w:rsidR="002318DD" w:rsidRPr="00E525EC" w:rsidRDefault="002318DD" w:rsidP="00E525EC">
      <w:pPr>
        <w:numPr>
          <w:ilvl w:val="0"/>
          <w:numId w:val="10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Rozwiązanie Umowy może być dokonane na piśmie przez każdą ze Stron, z zachowaniem jednomiesięcznego okresu wypowiedzenia liczonego od pierwszego dnia miesiąca kalendarzowego następującego po miesiącu, w którym oświadczenie o wypowiedzeniu umowy zostało doręczone drugiej ze Stron.</w:t>
      </w:r>
    </w:p>
    <w:p w14:paraId="62CB70C1" w14:textId="77777777" w:rsidR="002318DD" w:rsidRPr="00E525EC" w:rsidRDefault="002318DD" w:rsidP="00E525EC">
      <w:pPr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niedotrzymania warunków niniejszej umowy, każdej ze Stron przysługuje prawo jej rozwiązania bez zachowania okresu wypowiedzenia.</w:t>
      </w:r>
    </w:p>
    <w:p w14:paraId="31B18EC1" w14:textId="77777777" w:rsidR="002318DD" w:rsidRPr="00E525EC" w:rsidRDefault="002318DD" w:rsidP="00E525EC">
      <w:pPr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Rozwiązanie umowy bez wypowiedzenia, następuje z zachowaniem formy pisemnej oraz z podaniem przyczyny rozwiązania.</w:t>
      </w:r>
    </w:p>
    <w:p w14:paraId="03BE5882" w14:textId="77777777" w:rsidR="002318DD" w:rsidRDefault="002318DD" w:rsidP="00E525EC">
      <w:pPr>
        <w:spacing w:after="0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EE60FBD" w14:textId="77777777" w:rsidR="00107B1D" w:rsidRPr="00E525EC" w:rsidRDefault="00107B1D" w:rsidP="00E525EC">
      <w:pPr>
        <w:spacing w:after="0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8563743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9.</w:t>
      </w:r>
    </w:p>
    <w:p w14:paraId="5E92DC7B" w14:textId="77777777" w:rsidR="002318DD" w:rsidRPr="00E525EC" w:rsidRDefault="002318DD" w:rsidP="00E525EC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Strony zobowiązują się do niezwłocznego, wzajemnego, pisemnego powiadamiania się, przesyłką poleconą priorytetową za potwierdzeniem odbioru, o zmianach dotyczących określonych w umowie nazw, adresów, bez konieczności sporządzania aneksu do niniejszej umowy. Korespondencję przesłaną na adresy wskazane w ust. 2, każda ze stron uzna za prawidłowo doręczoną, w przypadku nie powiadomienia drugiej Strony o zmianie swego adresu. Każda ze stron przyjmuje na siebie odpowiedzialność za wszelkie negatywne skutki wynikłe z powodu nie wskazania drugiej stronie aktualnego adresu.  </w:t>
      </w:r>
    </w:p>
    <w:p w14:paraId="4FEA2AEC" w14:textId="657D8EDA" w:rsidR="006D2202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2.   Strony ustalają, że ich aktualne adresy do korespondencji są następujące:</w:t>
      </w:r>
    </w:p>
    <w:p w14:paraId="6D55D9ED" w14:textId="77777777" w:rsidR="002318DD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11964034" w14:textId="77777777" w:rsidR="002318DD" w:rsidRPr="00E525EC" w:rsidRDefault="002318DD" w:rsidP="00E525E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Gmina Sońsk</w:t>
      </w:r>
    </w:p>
    <w:p w14:paraId="4C29BBF8" w14:textId="77777777" w:rsidR="002318DD" w:rsidRPr="00E525EC" w:rsidRDefault="002318DD" w:rsidP="00E525E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Ciechanowska 20</w:t>
      </w:r>
    </w:p>
    <w:p w14:paraId="781CF1F5" w14:textId="77777777" w:rsidR="002318DD" w:rsidRPr="00E525EC" w:rsidRDefault="002318DD" w:rsidP="00E525E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06-430 Sońsk </w:t>
      </w:r>
    </w:p>
    <w:p w14:paraId="097B2E2E" w14:textId="77777777" w:rsidR="002318DD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55A75D05" w14:textId="77777777" w:rsidR="002318DD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Wykonawca:</w:t>
      </w:r>
    </w:p>
    <w:p w14:paraId="10A87F82" w14:textId="77777777" w:rsidR="002318DD" w:rsidRDefault="002318DD" w:rsidP="00E525EC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270746D3" w14:textId="38B23075" w:rsidR="006D2202" w:rsidRPr="006D2202" w:rsidRDefault="006D2202" w:rsidP="006D2202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6D220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zobowiązanymi do stałego nadzoru nad realizacją niniejszej umowy są:</w:t>
      </w:r>
    </w:p>
    <w:p w14:paraId="4B2B062B" w14:textId="6E215714" w:rsidR="006D2202" w:rsidRDefault="006D2202" w:rsidP="006D2202">
      <w:pPr>
        <w:pStyle w:val="Akapitzlist"/>
        <w:tabs>
          <w:tab w:val="left" w:pos="708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ze strony Wykonawcy:</w:t>
      </w:r>
    </w:p>
    <w:p w14:paraId="4D7E875C" w14:textId="55DA596D" w:rsidR="006D2202" w:rsidRPr="006D2202" w:rsidRDefault="006D2202" w:rsidP="006D2202">
      <w:pPr>
        <w:pStyle w:val="Akapitzlist"/>
        <w:tabs>
          <w:tab w:val="left" w:pos="708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strony Zamawiającego: </w:t>
      </w:r>
    </w:p>
    <w:p w14:paraId="2B3046EA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10.</w:t>
      </w:r>
    </w:p>
    <w:p w14:paraId="761D4AAF" w14:textId="77777777" w:rsidR="002318DD" w:rsidRPr="00E525EC" w:rsidRDefault="002318DD" w:rsidP="00E525EC">
      <w:pPr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Wszelkie zmiany do niniejszej umowy wymagają formy pisemnej w postaci aneksu pod rygorem nieważności z wyjątkiem przypadków określonych w §1 ust. 2 oraz w §13  ust 4 niniejszej umowy.</w:t>
      </w:r>
    </w:p>
    <w:p w14:paraId="5CC706F2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11.</w:t>
      </w:r>
    </w:p>
    <w:p w14:paraId="09B02964" w14:textId="07D28976" w:rsidR="002318DD" w:rsidRPr="00E17CE0" w:rsidRDefault="002318DD" w:rsidP="00E17CE0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Zapisy niniejszej umowy oraz informacje uzyskane w związku z jej realizacją, stanowią tajemnicę Zamawiającego i Wykonawcy - w rozumieniu ustawy z dnia 16 kwietnia 1993r. o zwalczaniu nieuczciwej konkurencji. Strony oraz osoby świadczące pracę na ich rzecz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jakiejkolwiek formie oraz osoby, przy pomocy których strony wykonywać będą wzajemne obowiązki, zobowiązane są do nie rozpowszechniania informacji o charakterze technicznym, technologicznym, organizacyjnym i handlowym, stanowiącym tajemnicę przedsiębiorstwa pod rygorem odpowiedzialności cywilnej i karnej. </w:t>
      </w:r>
    </w:p>
    <w:p w14:paraId="46309002" w14:textId="77777777" w:rsidR="002318DD" w:rsidRPr="00E525EC" w:rsidRDefault="002318DD" w:rsidP="00E525EC">
      <w:pPr>
        <w:tabs>
          <w:tab w:val="left" w:pos="70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12.</w:t>
      </w:r>
    </w:p>
    <w:p w14:paraId="50117CC9" w14:textId="77777777" w:rsidR="002318DD" w:rsidRPr="00E525EC" w:rsidRDefault="002318DD" w:rsidP="00E525EC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1.W sprawach nieuregulowanych niniejszą umową mają zastosowanie przepisy wskazane </w:t>
      </w: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§ 1 ust 1 Umowy oraz Kodeksu cywilnego. </w:t>
      </w:r>
    </w:p>
    <w:p w14:paraId="49ECFF9D" w14:textId="74E6F7B5" w:rsidR="002318DD" w:rsidRPr="00E525EC" w:rsidRDefault="002318DD" w:rsidP="00E525EC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2. S</w:t>
      </w:r>
      <w:r w:rsidR="00107B1D">
        <w:rPr>
          <w:rFonts w:ascii="Times New Roman" w:eastAsiaTheme="minorEastAsia" w:hAnsi="Times New Roman" w:cs="Times New Roman"/>
          <w:sz w:val="24"/>
          <w:szCs w:val="24"/>
          <w:lang w:eastAsia="pl-PL"/>
        </w:rPr>
        <w:t>pory wynikłe ze stosowania niniejszej umowy, strony będą rozstrzygały polubownie lub w razie nie dojścia do porozumienia rozstrzygać będzie Sąd Powszechny właściwy miejscowo dla siedziby Wykonawcy.</w:t>
      </w:r>
    </w:p>
    <w:p w14:paraId="241706A6" w14:textId="77777777" w:rsidR="002318DD" w:rsidRPr="00E525EC" w:rsidRDefault="002318DD" w:rsidP="00E525EC">
      <w:pPr>
        <w:tabs>
          <w:tab w:val="center" w:pos="5102"/>
          <w:tab w:val="left" w:pos="572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6D544" w14:textId="77777777" w:rsidR="002318DD" w:rsidRPr="00E525EC" w:rsidRDefault="002318DD" w:rsidP="00E525EC">
      <w:pPr>
        <w:tabs>
          <w:tab w:val="center" w:pos="5102"/>
          <w:tab w:val="left" w:pos="572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Times New Roman" w:hAnsi="Times New Roman" w:cs="Times New Roman"/>
          <w:sz w:val="24"/>
          <w:szCs w:val="24"/>
          <w:lang w:eastAsia="pl-PL"/>
        </w:rPr>
        <w:t>§ 13.</w:t>
      </w:r>
    </w:p>
    <w:p w14:paraId="5E1045B4" w14:textId="77777777" w:rsidR="002318DD" w:rsidRDefault="002318DD" w:rsidP="00E525EC">
      <w:pPr>
        <w:numPr>
          <w:ilvl w:val="6"/>
          <w:numId w:val="1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Umowę niniejszą wraz z załącznikami sporządzono w dwóch jednobrzmiących egzemplarzach, po jednym dla każdej ze Stron.</w:t>
      </w:r>
    </w:p>
    <w:p w14:paraId="5BB9CF44" w14:textId="77777777" w:rsidR="00107B1D" w:rsidRPr="00E525EC" w:rsidRDefault="00107B1D" w:rsidP="00107B1D">
      <w:pPr>
        <w:tabs>
          <w:tab w:val="num" w:pos="2520"/>
        </w:tabs>
        <w:spacing w:after="0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14EE67B" w14:textId="77777777" w:rsidR="002318DD" w:rsidRPr="00E525EC" w:rsidRDefault="002318DD" w:rsidP="00E525EC">
      <w:pPr>
        <w:numPr>
          <w:ilvl w:val="6"/>
          <w:numId w:val="1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Załączniki: </w:t>
      </w:r>
    </w:p>
    <w:p w14:paraId="3AECB93A" w14:textId="77777777" w:rsidR="002318DD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formularz cenowy </w:t>
      </w:r>
    </w:p>
    <w:p w14:paraId="268AB6EB" w14:textId="77777777" w:rsidR="002318DD" w:rsidRPr="00E525EC" w:rsidRDefault="002318DD" w:rsidP="00E525E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- ………………….</w:t>
      </w:r>
    </w:p>
    <w:p w14:paraId="32982ED6" w14:textId="77777777" w:rsidR="002318DD" w:rsidRPr="00E525EC" w:rsidRDefault="002318DD" w:rsidP="00E525EC">
      <w:pPr>
        <w:numPr>
          <w:ilvl w:val="0"/>
          <w:numId w:val="12"/>
        </w:numPr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Załączniki, o których mowa w ust 2, stanowią integralną część umowy.</w:t>
      </w:r>
    </w:p>
    <w:p w14:paraId="13499CF0" w14:textId="77777777" w:rsidR="002318DD" w:rsidRPr="00E525EC" w:rsidRDefault="002318DD" w:rsidP="00E525EC">
      <w:pPr>
        <w:numPr>
          <w:ilvl w:val="0"/>
          <w:numId w:val="12"/>
        </w:numPr>
        <w:spacing w:after="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Wykonawca ma prawo do zmiany treści załączników niniejszej Umowy. Przekazanie Nadawcy zmienionych załączników w formie pisemnej posiada moc wiążącą od momentu ich doręczenia, przesyłką poleconą za potwierdzeniem odbioru i nie powoduje konieczności sporządzania aneksu do niniejszej Umowy.</w:t>
      </w:r>
    </w:p>
    <w:p w14:paraId="0A166AD3" w14:textId="77777777" w:rsidR="002318DD" w:rsidRPr="00E525EC" w:rsidRDefault="002318DD" w:rsidP="00E525EC">
      <w:pPr>
        <w:tabs>
          <w:tab w:val="left" w:pos="70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CC6A5" w14:textId="77777777" w:rsidR="002318DD" w:rsidRPr="00E525EC" w:rsidRDefault="002318DD" w:rsidP="00E525EC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25EC">
        <w:rPr>
          <w:rFonts w:ascii="Times New Roman" w:eastAsia="Calibri" w:hAnsi="Times New Roman" w:cs="Times New Roman"/>
          <w:sz w:val="24"/>
          <w:szCs w:val="24"/>
          <w:lang w:eastAsia="pl-PL"/>
        </w:rPr>
        <w:t>ZAMAWIAJĄCY                                                                       WYKONAWCA</w:t>
      </w:r>
    </w:p>
    <w:p w14:paraId="1A2D5EF1" w14:textId="77777777" w:rsidR="002318DD" w:rsidRPr="002318DD" w:rsidRDefault="002318DD" w:rsidP="002318D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A00377" w14:textId="77777777" w:rsidR="002318DD" w:rsidRPr="002318DD" w:rsidRDefault="002318DD" w:rsidP="002318D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B1C3BF" w14:textId="77777777" w:rsidR="002318DD" w:rsidRPr="002318DD" w:rsidRDefault="002318DD" w:rsidP="002318D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AF5638" w14:textId="77777777" w:rsidR="002318DD" w:rsidRPr="002318DD" w:rsidRDefault="002318DD" w:rsidP="002318D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B8866" w14:textId="77777777" w:rsidR="002318DD" w:rsidRPr="002318DD" w:rsidRDefault="002318DD" w:rsidP="002318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00FC73AC" w14:textId="77777777" w:rsidR="002318DD" w:rsidRPr="002318DD" w:rsidRDefault="002318DD" w:rsidP="002318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6FEE2CF4" w14:textId="77777777" w:rsidR="002318DD" w:rsidRPr="002318DD" w:rsidRDefault="002318DD" w:rsidP="002318D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1F3F7193" w14:textId="77777777" w:rsidR="008B47B5" w:rsidRDefault="008B47B5"/>
    <w:sectPr w:rsidR="008B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63C"/>
    <w:multiLevelType w:val="hybridMultilevel"/>
    <w:tmpl w:val="9D6EE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4D409F"/>
    <w:multiLevelType w:val="hybridMultilevel"/>
    <w:tmpl w:val="ACFA68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D6B83"/>
    <w:multiLevelType w:val="hybridMultilevel"/>
    <w:tmpl w:val="8E469FE2"/>
    <w:lvl w:ilvl="0" w:tplc="2AB246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12BC4"/>
    <w:multiLevelType w:val="multilevel"/>
    <w:tmpl w:val="153295F4"/>
    <w:name w:val="WW8Num6222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2065823"/>
    <w:multiLevelType w:val="multilevel"/>
    <w:tmpl w:val="7930BEF2"/>
    <w:name w:val="WW8Num6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39047CE"/>
    <w:multiLevelType w:val="hybridMultilevel"/>
    <w:tmpl w:val="8BF49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307B"/>
    <w:multiLevelType w:val="hybridMultilevel"/>
    <w:tmpl w:val="14B256FA"/>
    <w:lvl w:ilvl="0" w:tplc="D9F64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30EAE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1A2933"/>
    <w:multiLevelType w:val="multilevel"/>
    <w:tmpl w:val="877042BA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eastAsia="Batang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38A0"/>
    <w:multiLevelType w:val="multilevel"/>
    <w:tmpl w:val="EFBC841E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D892014"/>
    <w:multiLevelType w:val="hybridMultilevel"/>
    <w:tmpl w:val="9280A458"/>
    <w:lvl w:ilvl="0" w:tplc="4A065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24278"/>
    <w:multiLevelType w:val="hybridMultilevel"/>
    <w:tmpl w:val="8842A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076AA"/>
    <w:multiLevelType w:val="hybridMultilevel"/>
    <w:tmpl w:val="1FE4F1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365"/>
        </w:tabs>
        <w:ind w:left="-13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645"/>
        </w:tabs>
        <w:ind w:left="-6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75"/>
        </w:tabs>
        <w:ind w:left="7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95"/>
        </w:tabs>
        <w:ind w:left="7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15"/>
        </w:tabs>
        <w:ind w:left="15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2235"/>
        </w:tabs>
        <w:ind w:left="223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55"/>
        </w:tabs>
        <w:ind w:left="295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75"/>
        </w:tabs>
        <w:ind w:left="3675" w:hanging="180"/>
      </w:pPr>
    </w:lvl>
  </w:abstractNum>
  <w:abstractNum w:abstractNumId="12" w15:restartNumberingAfterBreak="0">
    <w:nsid w:val="67F15A53"/>
    <w:multiLevelType w:val="hybridMultilevel"/>
    <w:tmpl w:val="BB2C1830"/>
    <w:lvl w:ilvl="0" w:tplc="575CBAB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B5"/>
    <w:rsid w:val="00107499"/>
    <w:rsid w:val="00107B1D"/>
    <w:rsid w:val="002318DD"/>
    <w:rsid w:val="003B4567"/>
    <w:rsid w:val="003B4C7F"/>
    <w:rsid w:val="005127CD"/>
    <w:rsid w:val="00641F8F"/>
    <w:rsid w:val="006B5181"/>
    <w:rsid w:val="006D2202"/>
    <w:rsid w:val="008B47B5"/>
    <w:rsid w:val="008C4B18"/>
    <w:rsid w:val="009C16DB"/>
    <w:rsid w:val="00DB72C8"/>
    <w:rsid w:val="00E17CE0"/>
    <w:rsid w:val="00E525EC"/>
    <w:rsid w:val="00FD1DBC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BCF10"/>
  <w15:docId w15:val="{136D1741-054F-4B98-B02D-AB796811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Podsis rysunku,ISCG Numerowanie,lp1,List Paragraph2,normalny tekst,CW_Lista,Numerowanie,L1,Akapit z listą5,Akapit normalny,List Paragraph,Akapit z listą3,Akapit z listą31,Odstavec,2 heading,A_wyliczenie,K-P_odwolanie,Bullet list"/>
    <w:basedOn w:val="Normalny"/>
    <w:link w:val="AkapitzlistZnak"/>
    <w:uiPriority w:val="34"/>
    <w:qFormat/>
    <w:rsid w:val="006D2202"/>
    <w:pPr>
      <w:ind w:left="720"/>
      <w:contextualSpacing/>
    </w:pPr>
  </w:style>
  <w:style w:type="character" w:customStyle="1" w:styleId="AkapitzlistZnak">
    <w:name w:val="Akapit z listą Znak"/>
    <w:aliases w:val="Preambuła Znak,Podsis rysunku Znak,ISCG Numerowanie Znak,lp1 Znak,List Paragraph2 Znak,normalny tekst Znak,CW_Lista Znak,Numerowanie Znak,L1 Znak,Akapit z listą5 Znak,Akapit normalny Znak,List Paragraph Znak,Akapit z listą3 Znak"/>
    <w:link w:val="Akapitzlist"/>
    <w:uiPriority w:val="34"/>
    <w:qFormat/>
    <w:locked/>
    <w:rsid w:val="00FD1DBC"/>
  </w:style>
  <w:style w:type="character" w:styleId="Hipercze">
    <w:name w:val="Hyperlink"/>
    <w:rsid w:val="00FD1DB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faktura.cof@poczta-pol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1675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Sońsk</Company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user</cp:lastModifiedBy>
  <cp:revision>12</cp:revision>
  <dcterms:created xsi:type="dcterms:W3CDTF">2023-12-13T12:22:00Z</dcterms:created>
  <dcterms:modified xsi:type="dcterms:W3CDTF">2024-12-20T07:29:00Z</dcterms:modified>
</cp:coreProperties>
</file>